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31" w:rsidRPr="00C640D6" w:rsidRDefault="00037F31" w:rsidP="00037F31">
      <w:pPr>
        <w:ind w:firstLine="698"/>
        <w:jc w:val="right"/>
        <w:rPr>
          <w:rFonts w:ascii="Times New Roman" w:hAnsi="Times New Roman" w:cs="Times New Roman"/>
        </w:rPr>
      </w:pPr>
      <w:r w:rsidRPr="00C640D6">
        <w:rPr>
          <w:rStyle w:val="a5"/>
          <w:rFonts w:ascii="Times New Roman" w:hAnsi="Times New Roman" w:cs="Times New Roman"/>
          <w:bCs/>
        </w:rPr>
        <w:t>Приложение N 7</w:t>
      </w:r>
      <w:r w:rsidRPr="00C640D6">
        <w:rPr>
          <w:rStyle w:val="a5"/>
          <w:rFonts w:ascii="Times New Roman" w:hAnsi="Times New Roman" w:cs="Times New Roman"/>
          <w:bCs/>
        </w:rPr>
        <w:br/>
        <w:t>к</w:t>
      </w:r>
      <w:r w:rsidR="00EA24C3">
        <w:rPr>
          <w:rStyle w:val="a5"/>
          <w:rFonts w:ascii="Times New Roman" w:hAnsi="Times New Roman" w:cs="Times New Roman"/>
          <w:bCs/>
        </w:rPr>
        <w:t xml:space="preserve"> Единым стандартам</w:t>
      </w:r>
      <w:r w:rsidRPr="00C640D6">
        <w:rPr>
          <w:rStyle w:val="a5"/>
          <w:rFonts w:ascii="Times New Roman" w:hAnsi="Times New Roman" w:cs="Times New Roman"/>
          <w:bCs/>
        </w:rPr>
        <w:t xml:space="preserve"> качества</w:t>
      </w:r>
      <w:r w:rsidRPr="00C640D6">
        <w:rPr>
          <w:rStyle w:val="a5"/>
          <w:rFonts w:ascii="Times New Roman" w:hAnsi="Times New Roman" w:cs="Times New Roman"/>
          <w:bCs/>
        </w:rPr>
        <w:br/>
        <w:t>обслуживания сетевыми</w:t>
      </w:r>
      <w:r w:rsidRPr="00C640D6">
        <w:rPr>
          <w:rStyle w:val="a5"/>
          <w:rFonts w:ascii="Times New Roman" w:hAnsi="Times New Roman" w:cs="Times New Roman"/>
          <w:bCs/>
        </w:rPr>
        <w:br/>
        <w:t>организациями потребителей услуг</w:t>
      </w:r>
      <w:r w:rsidRPr="00C640D6">
        <w:rPr>
          <w:rStyle w:val="a5"/>
          <w:rFonts w:ascii="Times New Roman" w:hAnsi="Times New Roman" w:cs="Times New Roman"/>
          <w:bCs/>
        </w:rPr>
        <w:br/>
        <w:t>сетевых организаций</w:t>
      </w:r>
    </w:p>
    <w:p w:rsidR="00037F31" w:rsidRPr="00C640D6" w:rsidRDefault="00037F31" w:rsidP="00037F31">
      <w:pPr>
        <w:rPr>
          <w:rFonts w:ascii="Times New Roman" w:hAnsi="Times New Roman" w:cs="Times New Roman"/>
        </w:rPr>
      </w:pPr>
    </w:p>
    <w:p w:rsidR="00037F31" w:rsidRPr="00C640D6" w:rsidRDefault="00037F31" w:rsidP="00037F31">
      <w:pPr>
        <w:pStyle w:val="1"/>
      </w:pPr>
      <w:r w:rsidRPr="00C640D6">
        <w:t>Информация о качестве обслуживания потребителей услуг</w:t>
      </w:r>
    </w:p>
    <w:p w:rsidR="00037F31" w:rsidRPr="00C640D6" w:rsidRDefault="00037F31" w:rsidP="00037F31">
      <w:pPr>
        <w:rPr>
          <w:rFonts w:ascii="Times New Roman" w:hAnsi="Times New Roman" w:cs="Times New Roman"/>
        </w:rPr>
      </w:pPr>
    </w:p>
    <w:p w:rsidR="00037F31" w:rsidRPr="00C640D6" w:rsidRDefault="00037F31" w:rsidP="00037F31">
      <w:pPr>
        <w:ind w:firstLine="698"/>
        <w:jc w:val="center"/>
        <w:rPr>
          <w:rFonts w:ascii="Times New Roman" w:hAnsi="Times New Roman" w:cs="Times New Roman"/>
          <w:u w:val="single"/>
        </w:rPr>
      </w:pPr>
      <w:r w:rsidRPr="00C640D6">
        <w:rPr>
          <w:rFonts w:ascii="Times New Roman" w:hAnsi="Times New Roman" w:cs="Times New Roman"/>
          <w:u w:val="single"/>
        </w:rPr>
        <w:t xml:space="preserve">   ОАО «</w:t>
      </w:r>
      <w:proofErr w:type="spellStart"/>
      <w:r w:rsidRPr="00C640D6">
        <w:rPr>
          <w:rFonts w:ascii="Times New Roman" w:hAnsi="Times New Roman" w:cs="Times New Roman"/>
          <w:u w:val="single"/>
        </w:rPr>
        <w:t>КузбассЭлектро</w:t>
      </w:r>
      <w:proofErr w:type="spellEnd"/>
      <w:r w:rsidRPr="00C640D6">
        <w:rPr>
          <w:rFonts w:ascii="Times New Roman" w:hAnsi="Times New Roman" w:cs="Times New Roman"/>
          <w:u w:val="single"/>
        </w:rPr>
        <w:t>»   за 2018 год</w:t>
      </w:r>
      <w:r w:rsidR="00C31590" w:rsidRPr="00C640D6">
        <w:rPr>
          <w:rFonts w:ascii="Times New Roman" w:hAnsi="Times New Roman" w:cs="Times New Roman"/>
          <w:u w:val="single"/>
        </w:rPr>
        <w:t xml:space="preserve"> (на 01.01.2019)</w:t>
      </w:r>
    </w:p>
    <w:p w:rsidR="00037F31" w:rsidRPr="00C640D6" w:rsidRDefault="00037F31" w:rsidP="00037F31">
      <w:pPr>
        <w:ind w:firstLine="698"/>
        <w:jc w:val="center"/>
        <w:rPr>
          <w:rFonts w:ascii="Times New Roman" w:hAnsi="Times New Roman" w:cs="Times New Roman"/>
        </w:rPr>
      </w:pPr>
      <w:r w:rsidRPr="00C640D6">
        <w:rPr>
          <w:rFonts w:ascii="Times New Roman" w:hAnsi="Times New Roman" w:cs="Times New Roman"/>
        </w:rPr>
        <w:t>(наименование сетевой организации)</w:t>
      </w:r>
    </w:p>
    <w:p w:rsidR="00037F31" w:rsidRPr="00C640D6" w:rsidRDefault="00037F31" w:rsidP="00037F31">
      <w:pPr>
        <w:rPr>
          <w:rFonts w:ascii="Times New Roman" w:hAnsi="Times New Roman" w:cs="Times New Roman"/>
        </w:rPr>
      </w:pPr>
    </w:p>
    <w:p w:rsidR="00037F31" w:rsidRPr="00C640D6" w:rsidRDefault="00037F31" w:rsidP="00037F31">
      <w:pPr>
        <w:pStyle w:val="1"/>
      </w:pPr>
      <w:bookmarkStart w:id="0" w:name="sub_17100"/>
      <w:r w:rsidRPr="00C640D6">
        <w:t>1. Общая информация о сетевой организации</w:t>
      </w:r>
    </w:p>
    <w:bookmarkEnd w:id="0"/>
    <w:p w:rsidR="00037F31" w:rsidRDefault="00037F31" w:rsidP="00037F31">
      <w:pPr>
        <w:ind w:firstLine="0"/>
        <w:rPr>
          <w:rFonts w:ascii="Times New Roman" w:hAnsi="Times New Roman" w:cs="Times New Roman"/>
          <w:b/>
        </w:rPr>
      </w:pPr>
      <w:r w:rsidRPr="00C640D6">
        <w:rPr>
          <w:rFonts w:ascii="Times New Roman" w:hAnsi="Times New Roman" w:cs="Times New Roman"/>
          <w:b/>
        </w:rPr>
        <w:t>1.1.</w:t>
      </w:r>
    </w:p>
    <w:p w:rsidR="00C537DA" w:rsidRDefault="00C537DA" w:rsidP="00037F31">
      <w:pPr>
        <w:ind w:firstLine="0"/>
        <w:rPr>
          <w:rFonts w:ascii="Times New Roman" w:hAnsi="Times New Roman" w:cs="Times New Roman"/>
          <w:b/>
        </w:rPr>
      </w:pPr>
    </w:p>
    <w:p w:rsidR="00C537DA" w:rsidRPr="00C537DA" w:rsidRDefault="00C537DA" w:rsidP="00C537DA">
      <w:pPr>
        <w:ind w:firstLine="360"/>
        <w:rPr>
          <w:rFonts w:ascii="Times New Roman" w:hAnsi="Times New Roman" w:cs="Times New Roman"/>
        </w:rPr>
      </w:pPr>
      <w:r w:rsidRPr="00C537DA">
        <w:rPr>
          <w:rFonts w:ascii="Times New Roman" w:hAnsi="Times New Roman" w:cs="Times New Roman"/>
          <w:b/>
        </w:rPr>
        <w:t>ОАО «</w:t>
      </w:r>
      <w:proofErr w:type="spellStart"/>
      <w:r w:rsidRPr="00C537DA">
        <w:rPr>
          <w:rFonts w:ascii="Times New Roman" w:hAnsi="Times New Roman" w:cs="Times New Roman"/>
          <w:b/>
        </w:rPr>
        <w:t>КузбассЭлектро</w:t>
      </w:r>
      <w:proofErr w:type="spellEnd"/>
      <w:r w:rsidRPr="00C537DA">
        <w:rPr>
          <w:rFonts w:ascii="Times New Roman" w:hAnsi="Times New Roman" w:cs="Times New Roman"/>
          <w:b/>
        </w:rPr>
        <w:t xml:space="preserve">» </w:t>
      </w:r>
      <w:r w:rsidRPr="00C537DA">
        <w:rPr>
          <w:rFonts w:ascii="Times New Roman" w:hAnsi="Times New Roman" w:cs="Times New Roman"/>
        </w:rPr>
        <w:t>снабжает электрической энергией угледобывающие предприятия, население, и потребителей, занимающихся другими видами экономической деятельности непосредственно и опосредованно подключенных к электрическим сетям ОАО «</w:t>
      </w:r>
      <w:proofErr w:type="spellStart"/>
      <w:r w:rsidRPr="00C537DA">
        <w:rPr>
          <w:rFonts w:ascii="Times New Roman" w:hAnsi="Times New Roman" w:cs="Times New Roman"/>
        </w:rPr>
        <w:t>КузбассЭлектро</w:t>
      </w:r>
      <w:proofErr w:type="spellEnd"/>
      <w:r w:rsidRPr="00C537DA">
        <w:rPr>
          <w:rFonts w:ascii="Times New Roman" w:hAnsi="Times New Roman" w:cs="Times New Roman"/>
        </w:rPr>
        <w:t>», а также осуществляет передачу электрической энергии в сети смежных сетевых организаций, в том числе наиболее крупные из них: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903"/>
      </w:tblGrid>
      <w:tr w:rsidR="00C537DA" w:rsidRPr="00C537DA" w:rsidTr="00D41C5B">
        <w:trPr>
          <w:trHeight w:val="47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D41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b/>
                <w:sz w:val="22"/>
                <w:szCs w:val="22"/>
              </w:rPr>
              <w:t>АО «Угольная компания «</w:t>
            </w:r>
            <w:proofErr w:type="spellStart"/>
            <w:r w:rsidRPr="00C537DA">
              <w:rPr>
                <w:rFonts w:ascii="Times New Roman" w:hAnsi="Times New Roman" w:cs="Times New Roman"/>
                <w:b/>
                <w:sz w:val="22"/>
                <w:szCs w:val="22"/>
              </w:rPr>
              <w:t>Кузбассразрезуголь</w:t>
            </w:r>
            <w:proofErr w:type="spellEnd"/>
            <w:r w:rsidRPr="00C537D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495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Предприятия угольной отрасли:</w:t>
            </w:r>
          </w:p>
        </w:tc>
      </w:tr>
      <w:tr w:rsidR="00C537DA" w:rsidRPr="00C537DA" w:rsidTr="00C537DA">
        <w:trPr>
          <w:trHeight w:val="34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Черниговец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34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D41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«Разрез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Задубровский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537DA" w:rsidRPr="00C537DA">
              <w:rPr>
                <w:rFonts w:ascii="Times New Roman" w:hAnsi="Times New Roman" w:cs="Times New Roman"/>
                <w:sz w:val="22"/>
                <w:szCs w:val="22"/>
              </w:rPr>
              <w:t>новый»»</w:t>
            </w:r>
          </w:p>
        </w:tc>
      </w:tr>
      <w:tr w:rsidR="00C537DA" w:rsidRPr="00C537DA" w:rsidTr="00C537DA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ОАО «СУЭК – Кузбасс» </w:t>
            </w:r>
          </w:p>
        </w:tc>
      </w:tr>
      <w:tr w:rsidR="00C537DA" w:rsidRPr="00C537DA" w:rsidTr="00C537DA">
        <w:trPr>
          <w:trHeight w:val="34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ООО «Шахта </w:t>
            </w:r>
            <w:r w:rsidR="00D41C5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Алардинская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38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ООО «Ресурс»</w:t>
            </w:r>
          </w:p>
        </w:tc>
      </w:tr>
      <w:tr w:rsidR="00C537DA" w:rsidRPr="00C537DA" w:rsidTr="00C537DA">
        <w:trPr>
          <w:trHeight w:val="37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Пермяковский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30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D41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р</w:t>
            </w:r>
            <w:r w:rsidR="00C537DA"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азрез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C537DA" w:rsidRPr="00C537DA">
              <w:rPr>
                <w:rFonts w:ascii="Times New Roman" w:hAnsi="Times New Roman" w:cs="Times New Roman"/>
                <w:sz w:val="22"/>
                <w:szCs w:val="22"/>
              </w:rPr>
              <w:t>Шестаки</w:t>
            </w:r>
            <w:proofErr w:type="spellEnd"/>
            <w:r w:rsidR="00C537DA"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30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ОАО «Шахта 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Алексиевская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30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ЗАО «Система»</w:t>
            </w:r>
          </w:p>
        </w:tc>
      </w:tr>
      <w:tr w:rsidR="00C537DA" w:rsidRPr="00C537DA" w:rsidTr="00C537DA">
        <w:trPr>
          <w:trHeight w:val="30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 w:rsidP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4A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ЗАО «Шахта 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Беловская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30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 w:rsidP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4A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ООО «Шахта «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Листвяжная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443"/>
        </w:trPr>
        <w:tc>
          <w:tcPr>
            <w:tcW w:w="9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Смежные сетевые компании:</w:t>
            </w:r>
          </w:p>
        </w:tc>
      </w:tr>
      <w:tr w:rsidR="00C537DA" w:rsidRPr="00C537DA" w:rsidTr="00C537DA">
        <w:trPr>
          <w:trHeight w:val="27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 w:rsidP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4A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ПАО «МРСК - Сибири» - «Кузбассэнерг</w:t>
            </w:r>
            <w:proofErr w:type="gram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 РЭС»</w:t>
            </w:r>
          </w:p>
        </w:tc>
      </w:tr>
      <w:tr w:rsidR="00C537DA" w:rsidRPr="00C537DA" w:rsidTr="00C537DA">
        <w:trPr>
          <w:trHeight w:val="37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 w:rsidP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4A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ОАО </w:t>
            </w:r>
            <w:r w:rsidR="00D41C5B">
              <w:rPr>
                <w:rFonts w:ascii="Times New Roman" w:hAnsi="Times New Roman" w:cs="Times New Roman"/>
                <w:sz w:val="22"/>
                <w:szCs w:val="22"/>
              </w:rPr>
              <w:t>«Северо-</w:t>
            </w: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Кузбасская энергетическая компания»</w:t>
            </w:r>
          </w:p>
        </w:tc>
      </w:tr>
      <w:tr w:rsidR="00C537DA" w:rsidRPr="00C537DA" w:rsidTr="00C537DA">
        <w:trPr>
          <w:trHeight w:val="33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 w:rsidP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4A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ОАО «Кузбасская 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энергосетевая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 xml:space="preserve"> компания» филиалы в г. Белово и в г. Полысаево</w:t>
            </w:r>
          </w:p>
        </w:tc>
      </w:tr>
      <w:tr w:rsidR="00C537DA" w:rsidRPr="00C537DA" w:rsidTr="00C537DA">
        <w:trPr>
          <w:trHeight w:val="33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 w:rsidP="00D41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Кемэнерго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41C5B" w:rsidRPr="00C537DA" w:rsidTr="00ED622A">
        <w:trPr>
          <w:trHeight w:val="3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5B" w:rsidRPr="00C537DA" w:rsidRDefault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</w:t>
            </w:r>
            <w:r w:rsidR="00D41C5B" w:rsidRPr="00C537DA">
              <w:rPr>
                <w:rFonts w:ascii="Times New Roman" w:hAnsi="Times New Roman" w:cs="Times New Roman"/>
                <w:b/>
                <w:sz w:val="22"/>
                <w:szCs w:val="22"/>
              </w:rPr>
              <w:t>Прочие предприятия:</w:t>
            </w:r>
          </w:p>
        </w:tc>
      </w:tr>
      <w:tr w:rsidR="00C537DA" w:rsidRPr="00C537DA" w:rsidTr="00C537DA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 w:rsidP="00D41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Краснобродвзрывпром</w:t>
            </w:r>
            <w:proofErr w:type="spellEnd"/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37DA" w:rsidRPr="00C537DA" w:rsidTr="00C537DA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 w:rsidP="00D41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ООО «Мороз»</w:t>
            </w:r>
          </w:p>
        </w:tc>
      </w:tr>
      <w:tr w:rsidR="00C537DA" w:rsidRPr="00C537DA" w:rsidTr="00C537DA">
        <w:trPr>
          <w:trHeight w:val="34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 w:rsidP="00D41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C5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37DA">
              <w:rPr>
                <w:rFonts w:ascii="Times New Roman" w:hAnsi="Times New Roman" w:cs="Times New Roman"/>
                <w:sz w:val="22"/>
                <w:szCs w:val="22"/>
              </w:rPr>
              <w:t>ООО «Санаторий «Кедровый бор»</w:t>
            </w:r>
          </w:p>
        </w:tc>
      </w:tr>
      <w:tr w:rsidR="00C537DA" w:rsidRPr="00C537DA" w:rsidTr="00C537DA">
        <w:trPr>
          <w:trHeight w:val="34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4C4A12" w:rsidP="004C4A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bookmarkStart w:id="1" w:name="_GoBack"/>
            <w:bookmarkEnd w:id="1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DA" w:rsidRPr="00C537DA" w:rsidRDefault="00D41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C537DA" w:rsidRPr="00C537DA">
              <w:rPr>
                <w:rFonts w:ascii="Times New Roman" w:hAnsi="Times New Roman" w:cs="Times New Roman"/>
                <w:sz w:val="22"/>
                <w:szCs w:val="22"/>
              </w:rPr>
              <w:t>Энергокомпания»</w:t>
            </w:r>
          </w:p>
        </w:tc>
      </w:tr>
    </w:tbl>
    <w:p w:rsidR="00C537DA" w:rsidRDefault="00C537DA" w:rsidP="00037F31">
      <w:pPr>
        <w:ind w:firstLine="0"/>
        <w:rPr>
          <w:rFonts w:ascii="Times New Roman" w:hAnsi="Times New Roman" w:cs="Times New Roman"/>
          <w:b/>
        </w:rPr>
      </w:pPr>
    </w:p>
    <w:p w:rsidR="00C537DA" w:rsidRPr="00C640D6" w:rsidRDefault="00C537DA" w:rsidP="00037F31">
      <w:pPr>
        <w:ind w:firstLine="0"/>
        <w:rPr>
          <w:rFonts w:ascii="Times New Roman" w:hAnsi="Times New Roman" w:cs="Times New Roman"/>
          <w:b/>
        </w:rPr>
      </w:pPr>
    </w:p>
    <w:p w:rsidR="0088370D" w:rsidRPr="00C640D6" w:rsidRDefault="0088370D" w:rsidP="00037F31">
      <w:pPr>
        <w:ind w:firstLine="0"/>
        <w:rPr>
          <w:rFonts w:ascii="Times New Roman" w:hAnsi="Times New Roman" w:cs="Times New Roman"/>
          <w:b/>
        </w:rPr>
      </w:pPr>
      <w:r w:rsidRPr="00C640D6">
        <w:rPr>
          <w:rFonts w:ascii="Times New Roman" w:hAnsi="Times New Roman" w:cs="Times New Roman"/>
          <w:b/>
        </w:rPr>
        <w:t>1.2.</w:t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820"/>
        <w:gridCol w:w="4440"/>
        <w:gridCol w:w="1296"/>
        <w:gridCol w:w="1296"/>
        <w:gridCol w:w="1236"/>
      </w:tblGrid>
      <w:tr w:rsidR="00C31590" w:rsidRPr="00C640D6" w:rsidTr="00C31590">
        <w:trPr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31590" w:rsidRPr="00C640D6" w:rsidTr="00C537DA">
        <w:trPr>
          <w:trHeight w:val="28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Наименование составляющей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590" w:rsidRPr="00C640D6" w:rsidRDefault="00C31590" w:rsidP="00C53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+/-</w:t>
            </w:r>
          </w:p>
        </w:tc>
      </w:tr>
      <w:tr w:rsidR="00C31590" w:rsidRPr="00C640D6" w:rsidTr="00C31590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Максимальное за расчетный период регулирования число точек поставки сетевой организации, шт., в том числе в разбивке по уровням напряжения: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1590" w:rsidRPr="00C640D6" w:rsidTr="00C31590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 xml:space="preserve">1.1.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 xml:space="preserve">ВН (110 </w:t>
            </w:r>
            <w:proofErr w:type="spellStart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 xml:space="preserve"> и выше),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1590" w:rsidRPr="00C640D6" w:rsidTr="00C31590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 xml:space="preserve">СН-1 (35 </w:t>
            </w:r>
            <w:proofErr w:type="spellStart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),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1590" w:rsidRPr="00C640D6" w:rsidTr="00C31590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 xml:space="preserve">СН-2 (6-20 </w:t>
            </w:r>
            <w:proofErr w:type="spellStart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),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1590" w:rsidRPr="00C640D6" w:rsidTr="00C31590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 xml:space="preserve">НН (до 1 </w:t>
            </w:r>
            <w:proofErr w:type="spellStart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C640D6">
              <w:rPr>
                <w:rFonts w:ascii="Times New Roman" w:eastAsia="Times New Roman" w:hAnsi="Times New Roman" w:cs="Times New Roman"/>
                <w:color w:val="000000"/>
              </w:rPr>
              <w:t>),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5754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90" w:rsidRPr="00C640D6" w:rsidRDefault="00C31590" w:rsidP="00C315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40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C31590" w:rsidRDefault="00C31590" w:rsidP="00C31590">
      <w:pPr>
        <w:ind w:firstLine="0"/>
      </w:pPr>
    </w:p>
    <w:p w:rsidR="00C31590" w:rsidRDefault="00C31590" w:rsidP="00C31590">
      <w:pPr>
        <w:ind w:firstLine="0"/>
      </w:pPr>
    </w:p>
    <w:sectPr w:rsidR="00C3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99"/>
    <w:rsid w:val="00037F31"/>
    <w:rsid w:val="000610E4"/>
    <w:rsid w:val="000D0E01"/>
    <w:rsid w:val="000E095D"/>
    <w:rsid w:val="00172E0A"/>
    <w:rsid w:val="00175090"/>
    <w:rsid w:val="001B2E9E"/>
    <w:rsid w:val="001E3022"/>
    <w:rsid w:val="002848FF"/>
    <w:rsid w:val="00314F57"/>
    <w:rsid w:val="00323C50"/>
    <w:rsid w:val="00327030"/>
    <w:rsid w:val="00336A55"/>
    <w:rsid w:val="00341304"/>
    <w:rsid w:val="00352844"/>
    <w:rsid w:val="00362BC1"/>
    <w:rsid w:val="0037767C"/>
    <w:rsid w:val="003E095F"/>
    <w:rsid w:val="00410F63"/>
    <w:rsid w:val="004C3954"/>
    <w:rsid w:val="004C4A12"/>
    <w:rsid w:val="005118DD"/>
    <w:rsid w:val="00583CAC"/>
    <w:rsid w:val="005F7AB9"/>
    <w:rsid w:val="006159B5"/>
    <w:rsid w:val="00647D3B"/>
    <w:rsid w:val="006A5093"/>
    <w:rsid w:val="007260FF"/>
    <w:rsid w:val="007E2D82"/>
    <w:rsid w:val="007F051B"/>
    <w:rsid w:val="008251E1"/>
    <w:rsid w:val="00864357"/>
    <w:rsid w:val="0088370D"/>
    <w:rsid w:val="008C0355"/>
    <w:rsid w:val="008D41FF"/>
    <w:rsid w:val="00A32B3B"/>
    <w:rsid w:val="00A37BA1"/>
    <w:rsid w:val="00A603E3"/>
    <w:rsid w:val="00AB13BC"/>
    <w:rsid w:val="00B05598"/>
    <w:rsid w:val="00B0763E"/>
    <w:rsid w:val="00B42120"/>
    <w:rsid w:val="00B51B06"/>
    <w:rsid w:val="00C31590"/>
    <w:rsid w:val="00C537DA"/>
    <w:rsid w:val="00C640D6"/>
    <w:rsid w:val="00C76ECC"/>
    <w:rsid w:val="00C94AA4"/>
    <w:rsid w:val="00CB71BC"/>
    <w:rsid w:val="00CB75A5"/>
    <w:rsid w:val="00CC2F0C"/>
    <w:rsid w:val="00D3620B"/>
    <w:rsid w:val="00D41C5B"/>
    <w:rsid w:val="00DF1A14"/>
    <w:rsid w:val="00E01B35"/>
    <w:rsid w:val="00EA24C3"/>
    <w:rsid w:val="00EF1823"/>
    <w:rsid w:val="00F26F41"/>
    <w:rsid w:val="00F90715"/>
    <w:rsid w:val="00FA42F9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63E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widowControl/>
      <w:autoSpaceDE/>
      <w:autoSpaceDN/>
      <w:adjustRightInd/>
      <w:ind w:firstLine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character" w:customStyle="1" w:styleId="a5">
    <w:name w:val="Цветовое выделение"/>
    <w:uiPriority w:val="99"/>
    <w:rsid w:val="00037F3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037F3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63E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widowControl/>
      <w:autoSpaceDE/>
      <w:autoSpaceDN/>
      <w:adjustRightInd/>
      <w:ind w:firstLine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character" w:customStyle="1" w:styleId="a5">
    <w:name w:val="Цветовое выделение"/>
    <w:uiPriority w:val="99"/>
    <w:rsid w:val="00037F3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037F3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10</cp:revision>
  <dcterms:created xsi:type="dcterms:W3CDTF">2019-04-26T03:42:00Z</dcterms:created>
  <dcterms:modified xsi:type="dcterms:W3CDTF">2019-04-26T06:39:00Z</dcterms:modified>
</cp:coreProperties>
</file>